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FE" w:rsidRDefault="00C338FE" w:rsidP="00C338FE">
      <w:pPr>
        <w:spacing w:before="120"/>
      </w:pPr>
      <w:r>
        <w:rPr>
          <w:noProof/>
          <w:lang w:eastAsia="en-GB"/>
        </w:rPr>
        <w:drawing>
          <wp:anchor distT="0" distB="0" distL="114300" distR="114300" simplePos="0" relativeHeight="251663360" behindDoc="1" locked="0" layoutInCell="1" allowOverlap="1">
            <wp:simplePos x="0" y="0"/>
            <wp:positionH relativeFrom="column">
              <wp:posOffset>-114300</wp:posOffset>
            </wp:positionH>
            <wp:positionV relativeFrom="paragraph">
              <wp:posOffset>209550</wp:posOffset>
            </wp:positionV>
            <wp:extent cx="2162175" cy="1276350"/>
            <wp:effectExtent l="0" t="0" r="9525" b="0"/>
            <wp:wrapNone/>
            <wp:docPr id="2" name="Picture 8" descr="catenians-log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enians-logo-words"/>
                    <pic:cNvPicPr>
                      <a:picLocks noChangeAspect="1" noChangeArrowheads="1"/>
                    </pic:cNvPicPr>
                  </pic:nvPicPr>
                  <pic:blipFill>
                    <a:blip r:embed="rId4" cstate="print"/>
                    <a:srcRect/>
                    <a:stretch>
                      <a:fillRect/>
                    </a:stretch>
                  </pic:blipFill>
                  <pic:spPr bwMode="auto">
                    <a:xfrm>
                      <a:off x="0" y="0"/>
                      <a:ext cx="2162175" cy="1276350"/>
                    </a:xfrm>
                    <a:prstGeom prst="rect">
                      <a:avLst/>
                    </a:prstGeom>
                    <a:noFill/>
                  </pic:spPr>
                </pic:pic>
              </a:graphicData>
            </a:graphic>
          </wp:anchor>
        </w:drawing>
      </w:r>
      <w:r w:rsidR="00EB720A" w:rsidRPr="00EB720A">
        <w:rPr>
          <w:noProof/>
          <w:lang w:val="en-US"/>
        </w:rPr>
        <w:pict>
          <v:line id="_x0000_s1026" style="position:absolute;z-index:251660288;mso-position-horizontal-relative:text;mso-position-vertical-relative:text" from="0,9pt" to="450pt,9pt" strokecolor="blue"/>
        </w:pict>
      </w:r>
    </w:p>
    <w:p w:rsidR="00C338FE" w:rsidRDefault="00C338FE" w:rsidP="00C338FE">
      <w:pPr>
        <w:spacing w:before="120"/>
      </w:pPr>
    </w:p>
    <w:p w:rsidR="00C338FE" w:rsidRDefault="00C338FE" w:rsidP="00C338FE">
      <w:pPr>
        <w:spacing w:before="120"/>
      </w:pPr>
    </w:p>
    <w:p w:rsidR="00C338FE" w:rsidRDefault="00C338FE" w:rsidP="00C338FE">
      <w:pPr>
        <w:spacing w:before="120"/>
      </w:pPr>
    </w:p>
    <w:p w:rsidR="00C338FE" w:rsidRDefault="00C338FE" w:rsidP="00C338FE">
      <w:pPr>
        <w:spacing w:before="120"/>
      </w:pPr>
    </w:p>
    <w:p w:rsidR="00C338FE" w:rsidRDefault="00C338FE" w:rsidP="00C338FE">
      <w:pPr>
        <w:spacing w:before="120"/>
      </w:pPr>
    </w:p>
    <w:p w:rsidR="00C338FE" w:rsidRDefault="00EB720A" w:rsidP="00C338FE">
      <w:pPr>
        <w:spacing w:before="120"/>
      </w:pPr>
      <w:r w:rsidRPr="00EB720A">
        <w:rPr>
          <w:noProof/>
          <w:lang w:val="en-US"/>
        </w:rPr>
        <w:pict>
          <v:shapetype id="_x0000_t202" coordsize="21600,21600" o:spt="202" path="m,l,21600r21600,l21600,xe">
            <v:stroke joinstyle="miter"/>
            <v:path gradientshapeok="t" o:connecttype="rect"/>
          </v:shapetype>
          <v:shape id="_x0000_s1028" type="#_x0000_t202" style="position:absolute;margin-left:180pt;margin-top:-100.8pt;width:270pt;height:108pt;z-index:251662336" stroked="f">
            <v:textbox style="mso-next-textbox:#_x0000_s1028">
              <w:txbxContent>
                <w:p w:rsidR="00C338FE" w:rsidRPr="0091035A" w:rsidRDefault="00C338FE" w:rsidP="00C338FE">
                  <w:pPr>
                    <w:pStyle w:val="Heading1"/>
                    <w:rPr>
                      <w:b/>
                      <w:i w:val="0"/>
                      <w:color w:val="000000"/>
                      <w:sz w:val="20"/>
                    </w:rPr>
                  </w:pPr>
                  <w:r>
                    <w:rPr>
                      <w:b/>
                      <w:i w:val="0"/>
                      <w:color w:val="000000"/>
                      <w:sz w:val="20"/>
                    </w:rPr>
                    <w:t xml:space="preserve">                                </w:t>
                  </w:r>
                  <w:r w:rsidRPr="0091035A">
                    <w:rPr>
                      <w:b/>
                      <w:i w:val="0"/>
                      <w:color w:val="000000"/>
                      <w:sz w:val="20"/>
                    </w:rPr>
                    <w:t>THE CATENIAN ASSOCIATION</w:t>
                  </w:r>
                </w:p>
                <w:p w:rsidR="00C338FE" w:rsidRDefault="00E20D74" w:rsidP="00C338FE">
                  <w:pPr>
                    <w:spacing w:after="360"/>
                    <w:jc w:val="right"/>
                    <w:rPr>
                      <w:rFonts w:cs="Arial"/>
                      <w:color w:val="000000"/>
                      <w:sz w:val="20"/>
                      <w:szCs w:val="20"/>
                      <w:lang w:val="es-ES_tradnl"/>
                    </w:rPr>
                  </w:pPr>
                  <w:r>
                    <w:rPr>
                      <w:rFonts w:cs="Arial"/>
                      <w:color w:val="000000"/>
                      <w:sz w:val="20"/>
                      <w:szCs w:val="20"/>
                      <w:lang w:val="es-ES_tradnl"/>
                    </w:rPr>
                    <w:t xml:space="preserve">Malta Week 2019 </w:t>
                  </w:r>
                  <w:proofErr w:type="spellStart"/>
                  <w:r>
                    <w:rPr>
                      <w:rFonts w:cs="Arial"/>
                      <w:color w:val="000000"/>
                      <w:sz w:val="20"/>
                      <w:szCs w:val="20"/>
                      <w:lang w:val="es-ES_tradnl"/>
                    </w:rPr>
                    <w:t>Co</w:t>
                  </w:r>
                  <w:r w:rsidR="00C338FE">
                    <w:rPr>
                      <w:rFonts w:cs="Arial"/>
                      <w:color w:val="000000"/>
                      <w:sz w:val="20"/>
                      <w:szCs w:val="20"/>
                      <w:lang w:val="es-ES_tradnl"/>
                    </w:rPr>
                    <w:t>ordinator</w:t>
                  </w:r>
                  <w:proofErr w:type="spellEnd"/>
                  <w:r w:rsidR="00C338FE">
                    <w:rPr>
                      <w:rFonts w:cs="Arial"/>
                      <w:color w:val="000000"/>
                      <w:sz w:val="20"/>
                      <w:szCs w:val="20"/>
                      <w:lang w:val="es-ES_tradnl"/>
                    </w:rPr>
                    <w:t xml:space="preserve">  </w:t>
                  </w:r>
                </w:p>
                <w:p w:rsidR="00C338FE" w:rsidRPr="00990AE4" w:rsidRDefault="00C338FE" w:rsidP="00C338FE">
                  <w:pPr>
                    <w:jc w:val="right"/>
                    <w:rPr>
                      <w:rFonts w:cs="Arial"/>
                      <w:color w:val="000000"/>
                      <w:sz w:val="20"/>
                      <w:lang w:val="es-ES_tradnl"/>
                    </w:rPr>
                  </w:pPr>
                  <w:proofErr w:type="spellStart"/>
                  <w:r w:rsidRPr="00990AE4">
                    <w:rPr>
                      <w:rFonts w:cs="Arial"/>
                      <w:color w:val="000000"/>
                      <w:sz w:val="20"/>
                      <w:lang w:val="es-ES_tradnl"/>
                    </w:rPr>
                    <w:t>Joe</w:t>
                  </w:r>
                  <w:proofErr w:type="spellEnd"/>
                  <w:r w:rsidRPr="00990AE4">
                    <w:rPr>
                      <w:rFonts w:cs="Arial"/>
                      <w:color w:val="000000"/>
                      <w:sz w:val="20"/>
                      <w:lang w:val="es-ES_tradnl"/>
                    </w:rPr>
                    <w:t xml:space="preserve"> Caruana, “Clarach”,</w:t>
                  </w:r>
                  <w:r>
                    <w:rPr>
                      <w:rFonts w:cs="Arial"/>
                      <w:color w:val="000000"/>
                      <w:sz w:val="20"/>
                      <w:lang w:val="es-ES_tradnl"/>
                    </w:rPr>
                    <w:t xml:space="preserve"> Triq San Gwann</w:t>
                  </w:r>
                </w:p>
                <w:p w:rsidR="00C338FE" w:rsidRPr="00990AE4" w:rsidRDefault="00C338FE" w:rsidP="00C338FE">
                  <w:pPr>
                    <w:jc w:val="right"/>
                    <w:rPr>
                      <w:rFonts w:cs="Arial"/>
                      <w:color w:val="000000"/>
                      <w:sz w:val="20"/>
                      <w:lang w:val="es-ES_tradnl"/>
                    </w:rPr>
                  </w:pPr>
                  <w:proofErr w:type="gramStart"/>
                  <w:r w:rsidRPr="00990AE4">
                    <w:rPr>
                      <w:rFonts w:cs="Arial"/>
                      <w:color w:val="000000"/>
                      <w:sz w:val="20"/>
                      <w:lang w:val="es-ES_tradnl"/>
                    </w:rPr>
                    <w:t>l-Evangelista</w:t>
                  </w:r>
                  <w:proofErr w:type="gramEnd"/>
                  <w:r w:rsidRPr="00990AE4">
                    <w:rPr>
                      <w:rFonts w:cs="Arial"/>
                      <w:color w:val="000000"/>
                      <w:sz w:val="20"/>
                      <w:lang w:val="es-ES_tradnl"/>
                    </w:rPr>
                    <w:t xml:space="preserve">, </w:t>
                  </w:r>
                  <w:r>
                    <w:rPr>
                      <w:rFonts w:cs="Arial"/>
                      <w:color w:val="000000"/>
                      <w:sz w:val="20"/>
                      <w:lang w:val="es-ES_tradnl"/>
                    </w:rPr>
                    <w:t>Bahar ic-Caghaq, NXR 5203, Malta</w:t>
                  </w:r>
                </w:p>
                <w:p w:rsidR="00C338FE" w:rsidRPr="009D625F" w:rsidRDefault="00C338FE" w:rsidP="00C338FE">
                  <w:pPr>
                    <w:jc w:val="right"/>
                    <w:rPr>
                      <w:rFonts w:cs="Arial"/>
                      <w:color w:val="000000"/>
                      <w:sz w:val="20"/>
                      <w:lang w:val="es-ES_tradnl"/>
                    </w:rPr>
                  </w:pPr>
                  <w:r>
                    <w:rPr>
                      <w:rFonts w:cs="Arial"/>
                      <w:color w:val="000000"/>
                      <w:sz w:val="20"/>
                      <w:lang w:val="es-ES_tradnl"/>
                    </w:rPr>
                    <w:t>Tel: + 356 21375085, +356 99471114</w:t>
                  </w:r>
                </w:p>
                <w:p w:rsidR="00C338FE" w:rsidRPr="009D625F" w:rsidRDefault="00C338FE" w:rsidP="00C338FE">
                  <w:pPr>
                    <w:jc w:val="right"/>
                    <w:rPr>
                      <w:rFonts w:cs="Arial"/>
                      <w:sz w:val="20"/>
                      <w:lang w:val="es-ES_tradnl"/>
                    </w:rPr>
                  </w:pPr>
                  <w:r w:rsidRPr="009D625F">
                    <w:rPr>
                      <w:rFonts w:cs="Arial"/>
                      <w:color w:val="000000"/>
                      <w:sz w:val="20"/>
                      <w:lang w:val="es-ES_tradnl"/>
                    </w:rPr>
                    <w:t>E</w:t>
                  </w:r>
                  <w:r>
                    <w:rPr>
                      <w:rFonts w:cs="Arial"/>
                      <w:color w:val="000000"/>
                      <w:sz w:val="20"/>
                      <w:lang w:val="es-ES_tradnl"/>
                    </w:rPr>
                    <w:t>-</w:t>
                  </w:r>
                  <w:proofErr w:type="gramStart"/>
                  <w:r w:rsidRPr="009D625F">
                    <w:rPr>
                      <w:rFonts w:cs="Arial"/>
                      <w:color w:val="000000"/>
                      <w:sz w:val="20"/>
                      <w:lang w:val="es-ES_tradnl"/>
                    </w:rPr>
                    <w:t>mail :</w:t>
                  </w:r>
                  <w:proofErr w:type="gramEnd"/>
                  <w:r w:rsidRPr="009D625F">
                    <w:rPr>
                      <w:rFonts w:cs="Arial"/>
                      <w:color w:val="000000"/>
                      <w:sz w:val="20"/>
                      <w:lang w:val="es-ES_tradnl"/>
                    </w:rPr>
                    <w:t xml:space="preserve"> </w:t>
                  </w:r>
                  <w:r>
                    <w:rPr>
                      <w:rFonts w:cs="Arial"/>
                      <w:color w:val="000000"/>
                      <w:sz w:val="20"/>
                      <w:lang w:val="es-ES_tradnl"/>
                    </w:rPr>
                    <w:t>clarach@onvol.net</w:t>
                  </w:r>
                </w:p>
                <w:p w:rsidR="00C338FE" w:rsidRDefault="00C338FE" w:rsidP="00C338FE">
                  <w:pPr>
                    <w:spacing w:after="360"/>
                    <w:jc w:val="right"/>
                    <w:rPr>
                      <w:rFonts w:cs="Arial"/>
                      <w:color w:val="000000"/>
                      <w:sz w:val="20"/>
                      <w:szCs w:val="20"/>
                      <w:lang w:val="es-ES_tradnl"/>
                    </w:rPr>
                  </w:pPr>
                </w:p>
                <w:p w:rsidR="00C338FE" w:rsidRPr="0091035A" w:rsidRDefault="00C338FE" w:rsidP="00C338FE">
                  <w:pPr>
                    <w:spacing w:after="360"/>
                    <w:jc w:val="right"/>
                    <w:rPr>
                      <w:rFonts w:cs="Arial"/>
                      <w:color w:val="000000"/>
                      <w:sz w:val="20"/>
                      <w:szCs w:val="20"/>
                      <w:lang w:val="es-ES_tradnl"/>
                    </w:rPr>
                  </w:pPr>
                </w:p>
              </w:txbxContent>
            </v:textbox>
          </v:shape>
        </w:pict>
      </w:r>
      <w:r w:rsidRPr="00EB720A">
        <w:rPr>
          <w:noProof/>
          <w:lang w:val="en-US"/>
        </w:rPr>
        <w:pict>
          <v:line id="_x0000_s1027" style="position:absolute;z-index:251661312" from="0,7.2pt" to="450pt,7.2pt" strokecolor="blue"/>
        </w:pict>
      </w:r>
    </w:p>
    <w:p w:rsidR="00E20D74" w:rsidRDefault="00E20D74" w:rsidP="00C338FE">
      <w:pPr>
        <w:rPr>
          <w:b/>
          <w:u w:val="single"/>
        </w:rPr>
      </w:pPr>
    </w:p>
    <w:p w:rsidR="00E20D74" w:rsidRDefault="00E20D74" w:rsidP="00C338FE">
      <w:pPr>
        <w:rPr>
          <w:b/>
          <w:u w:val="single"/>
        </w:rPr>
      </w:pPr>
    </w:p>
    <w:p w:rsidR="00C338FE" w:rsidRPr="001714E0" w:rsidRDefault="00C338FE" w:rsidP="00C338FE">
      <w:pPr>
        <w:rPr>
          <w:b/>
          <w:u w:val="single"/>
        </w:rPr>
      </w:pPr>
      <w:r w:rsidRPr="001714E0">
        <w:rPr>
          <w:b/>
          <w:u w:val="single"/>
        </w:rPr>
        <w:t>The legal status of Malta Week</w:t>
      </w:r>
    </w:p>
    <w:p w:rsidR="00C338FE" w:rsidRDefault="00C338FE" w:rsidP="00C338FE"/>
    <w:p w:rsidR="00E20D74" w:rsidRPr="001714E0" w:rsidRDefault="00E20D74" w:rsidP="00C338FE"/>
    <w:p w:rsidR="00C338FE" w:rsidRPr="001714E0" w:rsidRDefault="00C338FE" w:rsidP="00C338FE">
      <w:r w:rsidRPr="001714E0">
        <w:t>At the request of the Association Secretary we are writin</w:t>
      </w:r>
      <w:r w:rsidR="00E20D74">
        <w:t xml:space="preserve">g to ensure that </w:t>
      </w:r>
      <w:r w:rsidRPr="001714E0">
        <w:t>the way i</w:t>
      </w:r>
      <w:r w:rsidR="00E20D74">
        <w:t>n which Malta Week is organised is clearly understood.</w:t>
      </w:r>
    </w:p>
    <w:p w:rsidR="00C338FE" w:rsidRPr="001714E0" w:rsidRDefault="00C338FE" w:rsidP="00C338FE"/>
    <w:p w:rsidR="00C338FE" w:rsidRPr="001714E0" w:rsidRDefault="00C338FE" w:rsidP="00C338FE">
      <w:r w:rsidRPr="001714E0">
        <w:t>Any package offered to UK residents, air travel, hotels tours and other services, and run by a commercial organisation, has to be covered by an ATOL licence.  This gives protection against the failure of the company, or the airline involved.  There is, of course, a cost involved in applying for such a licence.</w:t>
      </w:r>
    </w:p>
    <w:p w:rsidR="00C338FE" w:rsidRPr="001714E0" w:rsidRDefault="00C338FE" w:rsidP="00C338FE"/>
    <w:p w:rsidR="00C338FE" w:rsidRPr="001714E0" w:rsidRDefault="00C338FE" w:rsidP="00C338FE">
      <w:r w:rsidRPr="001714E0">
        <w:t>The Association is not a company and falls within the UK definition of a “Club”.  As such, we are entitled to run events such as Malta Week without the need of an ATOL licence.  We have obtained an opinion from the Civil Aviation Authority ATOL Enforcement Office that we are exempt</w:t>
      </w:r>
      <w:r w:rsidR="00E20D74">
        <w:t>,</w:t>
      </w:r>
      <w:r w:rsidRPr="001714E0">
        <w:t xml:space="preserve"> since we only offer attendance to members, their families and friends, and widows of members.  The package is not available to the general public.</w:t>
      </w:r>
    </w:p>
    <w:p w:rsidR="00C338FE" w:rsidRPr="001714E0" w:rsidRDefault="00C338FE" w:rsidP="00C338FE"/>
    <w:p w:rsidR="00C338FE" w:rsidRPr="001714E0" w:rsidRDefault="00C338FE" w:rsidP="00C338FE">
      <w:r w:rsidRPr="001714E0">
        <w:t>Whilst this keeps costs down, it</w:t>
      </w:r>
      <w:r w:rsidR="00E20D74">
        <w:t xml:space="preserve"> does mean that </w:t>
      </w:r>
      <w:r w:rsidRPr="001714E0">
        <w:t>the ATOL cover described above</w:t>
      </w:r>
      <w:r w:rsidR="00E20D74">
        <w:t xml:space="preserve"> is not operative.  H</w:t>
      </w:r>
      <w:r w:rsidRPr="001714E0">
        <w:t xml:space="preserve">owever, the </w:t>
      </w:r>
      <w:r>
        <w:t>Malta &amp; Gozo Area Council</w:t>
      </w:r>
      <w:r w:rsidR="00E20D74">
        <w:t xml:space="preserve"> issues an assurance</w:t>
      </w:r>
      <w:r w:rsidRPr="001714E0">
        <w:t xml:space="preserve"> </w:t>
      </w:r>
      <w:r w:rsidR="00E20D74">
        <w:t>that its</w:t>
      </w:r>
      <w:r w:rsidRPr="001714E0">
        <w:t xml:space="preserve"> responsibilities </w:t>
      </w:r>
      <w:r w:rsidR="00E20D74">
        <w:t xml:space="preserve">are taken </w:t>
      </w:r>
      <w:r w:rsidRPr="001714E0">
        <w:t xml:space="preserve">seriously.  </w:t>
      </w:r>
      <w:r w:rsidR="00E20D74">
        <w:t>We are</w:t>
      </w:r>
      <w:r w:rsidRPr="001714E0">
        <w:t xml:space="preserve"> not a company, so </w:t>
      </w:r>
      <w:r w:rsidR="00E20D74">
        <w:t xml:space="preserve">we </w:t>
      </w:r>
      <w:r w:rsidRPr="001714E0">
        <w:t>cannot go bust.  Al</w:t>
      </w:r>
      <w:r w:rsidR="00E20D74">
        <w:t>l monies received are</w:t>
      </w:r>
      <w:r w:rsidRPr="001714E0">
        <w:t xml:space="preserve"> kept in a separate Catenian bank account and normal rules of signatories, audit</w:t>
      </w:r>
      <w:r w:rsidR="00E20D74">
        <w:t>,</w:t>
      </w:r>
      <w:r w:rsidRPr="001714E0">
        <w:t xml:space="preserve"> etc are followed.  </w:t>
      </w:r>
    </w:p>
    <w:p w:rsidR="00C338FE" w:rsidRPr="001714E0" w:rsidRDefault="00C338FE" w:rsidP="00C338FE"/>
    <w:p w:rsidR="00C338FE" w:rsidRDefault="00C338FE" w:rsidP="00C338FE">
      <w:r w:rsidRPr="001714E0">
        <w:t xml:space="preserve">On any trip there can, of course, be many possibilities of illness, theft, or other unfortunate circumstances.  Although </w:t>
      </w:r>
      <w:r w:rsidR="00D8478D">
        <w:t>the Committee tries</w:t>
      </w:r>
      <w:r w:rsidRPr="001714E0">
        <w:t xml:space="preserve"> to assist in cases of </w:t>
      </w:r>
      <w:r w:rsidR="00E20D74">
        <w:t xml:space="preserve">any </w:t>
      </w:r>
      <w:r w:rsidRPr="001714E0">
        <w:t>difficulty, we</w:t>
      </w:r>
      <w:r w:rsidR="00E20D74">
        <w:t xml:space="preserve"> strongly recommend that </w:t>
      </w:r>
      <w:r w:rsidRPr="001714E0">
        <w:t>holiday insurance cover</w:t>
      </w:r>
      <w:r w:rsidR="00E20D74">
        <w:t xml:space="preserve"> is taken out</w:t>
      </w:r>
      <w:r w:rsidRPr="001714E0">
        <w:t>.  To fully protect</w:t>
      </w:r>
      <w:r w:rsidR="00E20D74">
        <w:t xml:space="preserve"> oneself,</w:t>
      </w:r>
      <w:r w:rsidRPr="001714E0">
        <w:t xml:space="preserve"> </w:t>
      </w:r>
      <w:r w:rsidR="00E20D74">
        <w:t xml:space="preserve">insurance </w:t>
      </w:r>
      <w:r w:rsidRPr="001714E0">
        <w:t>cover</w:t>
      </w:r>
      <w:r w:rsidR="00E20D74">
        <w:t xml:space="preserve"> should be also sought to </w:t>
      </w:r>
      <w:r w:rsidRPr="001714E0">
        <w:t>include</w:t>
      </w:r>
      <w:r w:rsidR="00E20D74">
        <w:t xml:space="preserve"> protection against</w:t>
      </w:r>
      <w:r w:rsidRPr="001714E0">
        <w:t xml:space="preserve"> airline failure, although this is</w:t>
      </w:r>
      <w:r>
        <w:t xml:space="preserve"> </w:t>
      </w:r>
      <w:r w:rsidRPr="001714E0">
        <w:t>unlikely.</w:t>
      </w:r>
    </w:p>
    <w:p w:rsidR="00C338FE" w:rsidRDefault="00C338FE" w:rsidP="00C338FE"/>
    <w:p w:rsidR="00E20D74" w:rsidRDefault="00E20D74" w:rsidP="00C338FE"/>
    <w:p w:rsidR="00C338FE" w:rsidRDefault="00E20D74" w:rsidP="00C338FE">
      <w:r>
        <w:t>28</w:t>
      </w:r>
      <w:r w:rsidR="00C338FE" w:rsidRPr="00096256">
        <w:rPr>
          <w:vertAlign w:val="superscript"/>
        </w:rPr>
        <w:t>th</w:t>
      </w:r>
      <w:r w:rsidR="00C338FE">
        <w:t xml:space="preserve"> March 2019</w:t>
      </w:r>
    </w:p>
    <w:p w:rsidR="00F92FCE" w:rsidRPr="00C338FE" w:rsidRDefault="00F92FCE" w:rsidP="00C338FE"/>
    <w:sectPr w:rsidR="00F92FCE" w:rsidRPr="00C338FE" w:rsidSect="00EB720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92FCE"/>
    <w:rsid w:val="002A47CE"/>
    <w:rsid w:val="00392676"/>
    <w:rsid w:val="006032EF"/>
    <w:rsid w:val="00663D39"/>
    <w:rsid w:val="006B7AC0"/>
    <w:rsid w:val="00C338FE"/>
    <w:rsid w:val="00D8478D"/>
    <w:rsid w:val="00E20D74"/>
    <w:rsid w:val="00EB720A"/>
    <w:rsid w:val="00F92F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0A"/>
    <w:rPr>
      <w:sz w:val="24"/>
      <w:szCs w:val="24"/>
      <w:lang w:eastAsia="en-US"/>
    </w:rPr>
  </w:style>
  <w:style w:type="paragraph" w:styleId="Heading1">
    <w:name w:val="heading 1"/>
    <w:basedOn w:val="Normal"/>
    <w:next w:val="Normal"/>
    <w:link w:val="Heading1Char"/>
    <w:uiPriority w:val="99"/>
    <w:qFormat/>
    <w:rsid w:val="00C338FE"/>
    <w:pPr>
      <w:keepNext/>
      <w:spacing w:line="360" w:lineRule="auto"/>
      <w:ind w:left="360"/>
      <w:outlineLvl w:val="0"/>
    </w:pPr>
    <w:rPr>
      <w:rFonts w:ascii="Arial" w:hAnsi="Arial" w:cs="Arial"/>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92FCE"/>
    <w:rPr>
      <w:b/>
      <w:bCs/>
    </w:rPr>
  </w:style>
  <w:style w:type="character" w:styleId="Hyperlink">
    <w:name w:val="Hyperlink"/>
    <w:basedOn w:val="DefaultParagraphFont"/>
    <w:rsid w:val="00F92FCE"/>
    <w:rPr>
      <w:color w:val="0000FF"/>
      <w:u w:val="single"/>
    </w:rPr>
  </w:style>
  <w:style w:type="character" w:customStyle="1" w:styleId="Heading1Char">
    <w:name w:val="Heading 1 Char"/>
    <w:basedOn w:val="DefaultParagraphFont"/>
    <w:link w:val="Heading1"/>
    <w:uiPriority w:val="99"/>
    <w:rsid w:val="00C338FE"/>
    <w:rPr>
      <w:rFonts w:ascii="Arial" w:hAnsi="Arial" w:cs="Arial"/>
      <w:i/>
      <w:iCs/>
      <w:sz w:val="28"/>
      <w:lang w:eastAsia="en-US"/>
    </w:rPr>
  </w:style>
</w:styles>
</file>

<file path=word/webSettings.xml><?xml version="1.0" encoding="utf-8"?>
<w:webSettings xmlns:r="http://schemas.openxmlformats.org/officeDocument/2006/relationships" xmlns:w="http://schemas.openxmlformats.org/wordprocessingml/2006/main">
  <w:divs>
    <w:div w:id="1857882195">
      <w:bodyDiv w:val="1"/>
      <w:marLeft w:val="0"/>
      <w:marRight w:val="0"/>
      <w:marTop w:val="0"/>
      <w:marBottom w:val="0"/>
      <w:divBdr>
        <w:top w:val="none" w:sz="0" w:space="0" w:color="auto"/>
        <w:left w:val="none" w:sz="0" w:space="0" w:color="auto"/>
        <w:bottom w:val="none" w:sz="0" w:space="0" w:color="auto"/>
        <w:right w:val="none" w:sz="0" w:space="0" w:color="auto"/>
      </w:divBdr>
      <w:divsChild>
        <w:div w:id="16077884">
          <w:marLeft w:val="0"/>
          <w:marRight w:val="0"/>
          <w:marTop w:val="0"/>
          <w:marBottom w:val="0"/>
          <w:divBdr>
            <w:top w:val="none" w:sz="0" w:space="0" w:color="auto"/>
            <w:left w:val="none" w:sz="0" w:space="0" w:color="auto"/>
            <w:bottom w:val="none" w:sz="0" w:space="0" w:color="auto"/>
            <w:right w:val="none" w:sz="0" w:space="0" w:color="auto"/>
          </w:divBdr>
        </w:div>
        <w:div w:id="191384734">
          <w:marLeft w:val="0"/>
          <w:marRight w:val="0"/>
          <w:marTop w:val="0"/>
          <w:marBottom w:val="0"/>
          <w:divBdr>
            <w:top w:val="none" w:sz="0" w:space="0" w:color="auto"/>
            <w:left w:val="none" w:sz="0" w:space="0" w:color="auto"/>
            <w:bottom w:val="none" w:sz="0" w:space="0" w:color="auto"/>
            <w:right w:val="none" w:sz="0" w:space="0" w:color="auto"/>
          </w:divBdr>
        </w:div>
        <w:div w:id="337199957">
          <w:marLeft w:val="0"/>
          <w:marRight w:val="0"/>
          <w:marTop w:val="0"/>
          <w:marBottom w:val="0"/>
          <w:divBdr>
            <w:top w:val="none" w:sz="0" w:space="0" w:color="auto"/>
            <w:left w:val="none" w:sz="0" w:space="0" w:color="auto"/>
            <w:bottom w:val="none" w:sz="0" w:space="0" w:color="auto"/>
            <w:right w:val="none" w:sz="0" w:space="0" w:color="auto"/>
          </w:divBdr>
        </w:div>
        <w:div w:id="342979040">
          <w:marLeft w:val="0"/>
          <w:marRight w:val="0"/>
          <w:marTop w:val="0"/>
          <w:marBottom w:val="0"/>
          <w:divBdr>
            <w:top w:val="none" w:sz="0" w:space="0" w:color="auto"/>
            <w:left w:val="none" w:sz="0" w:space="0" w:color="auto"/>
            <w:bottom w:val="none" w:sz="0" w:space="0" w:color="auto"/>
            <w:right w:val="none" w:sz="0" w:space="0" w:color="auto"/>
          </w:divBdr>
        </w:div>
        <w:div w:id="484246110">
          <w:marLeft w:val="0"/>
          <w:marRight w:val="0"/>
          <w:marTop w:val="0"/>
          <w:marBottom w:val="0"/>
          <w:divBdr>
            <w:top w:val="none" w:sz="0" w:space="0" w:color="auto"/>
            <w:left w:val="none" w:sz="0" w:space="0" w:color="auto"/>
            <w:bottom w:val="none" w:sz="0" w:space="0" w:color="auto"/>
            <w:right w:val="none" w:sz="0" w:space="0" w:color="auto"/>
          </w:divBdr>
        </w:div>
        <w:div w:id="528955114">
          <w:marLeft w:val="0"/>
          <w:marRight w:val="0"/>
          <w:marTop w:val="0"/>
          <w:marBottom w:val="0"/>
          <w:divBdr>
            <w:top w:val="none" w:sz="0" w:space="0" w:color="auto"/>
            <w:left w:val="none" w:sz="0" w:space="0" w:color="auto"/>
            <w:bottom w:val="none" w:sz="0" w:space="0" w:color="auto"/>
            <w:right w:val="none" w:sz="0" w:space="0" w:color="auto"/>
          </w:divBdr>
        </w:div>
        <w:div w:id="624389056">
          <w:marLeft w:val="0"/>
          <w:marRight w:val="0"/>
          <w:marTop w:val="0"/>
          <w:marBottom w:val="0"/>
          <w:divBdr>
            <w:top w:val="none" w:sz="0" w:space="0" w:color="auto"/>
            <w:left w:val="none" w:sz="0" w:space="0" w:color="auto"/>
            <w:bottom w:val="none" w:sz="0" w:space="0" w:color="auto"/>
            <w:right w:val="none" w:sz="0" w:space="0" w:color="auto"/>
          </w:divBdr>
        </w:div>
        <w:div w:id="638726680">
          <w:marLeft w:val="0"/>
          <w:marRight w:val="0"/>
          <w:marTop w:val="0"/>
          <w:marBottom w:val="0"/>
          <w:divBdr>
            <w:top w:val="none" w:sz="0" w:space="0" w:color="auto"/>
            <w:left w:val="none" w:sz="0" w:space="0" w:color="auto"/>
            <w:bottom w:val="none" w:sz="0" w:space="0" w:color="auto"/>
            <w:right w:val="none" w:sz="0" w:space="0" w:color="auto"/>
          </w:divBdr>
        </w:div>
        <w:div w:id="682971566">
          <w:marLeft w:val="0"/>
          <w:marRight w:val="0"/>
          <w:marTop w:val="0"/>
          <w:marBottom w:val="0"/>
          <w:divBdr>
            <w:top w:val="none" w:sz="0" w:space="0" w:color="auto"/>
            <w:left w:val="none" w:sz="0" w:space="0" w:color="auto"/>
            <w:bottom w:val="none" w:sz="0" w:space="0" w:color="auto"/>
            <w:right w:val="none" w:sz="0" w:space="0" w:color="auto"/>
          </w:divBdr>
          <w:divsChild>
            <w:div w:id="255404938">
              <w:marLeft w:val="0"/>
              <w:marRight w:val="0"/>
              <w:marTop w:val="0"/>
              <w:marBottom w:val="0"/>
              <w:divBdr>
                <w:top w:val="none" w:sz="0" w:space="0" w:color="auto"/>
                <w:left w:val="none" w:sz="0" w:space="0" w:color="auto"/>
                <w:bottom w:val="none" w:sz="0" w:space="0" w:color="auto"/>
                <w:right w:val="none" w:sz="0" w:space="0" w:color="auto"/>
              </w:divBdr>
            </w:div>
            <w:div w:id="589776535">
              <w:marLeft w:val="0"/>
              <w:marRight w:val="0"/>
              <w:marTop w:val="0"/>
              <w:marBottom w:val="0"/>
              <w:divBdr>
                <w:top w:val="none" w:sz="0" w:space="0" w:color="auto"/>
                <w:left w:val="none" w:sz="0" w:space="0" w:color="auto"/>
                <w:bottom w:val="none" w:sz="0" w:space="0" w:color="auto"/>
                <w:right w:val="none" w:sz="0" w:space="0" w:color="auto"/>
              </w:divBdr>
            </w:div>
            <w:div w:id="718818327">
              <w:marLeft w:val="0"/>
              <w:marRight w:val="0"/>
              <w:marTop w:val="0"/>
              <w:marBottom w:val="0"/>
              <w:divBdr>
                <w:top w:val="none" w:sz="0" w:space="0" w:color="auto"/>
                <w:left w:val="none" w:sz="0" w:space="0" w:color="auto"/>
                <w:bottom w:val="none" w:sz="0" w:space="0" w:color="auto"/>
                <w:right w:val="none" w:sz="0" w:space="0" w:color="auto"/>
              </w:divBdr>
            </w:div>
            <w:div w:id="815687099">
              <w:marLeft w:val="0"/>
              <w:marRight w:val="0"/>
              <w:marTop w:val="0"/>
              <w:marBottom w:val="0"/>
              <w:divBdr>
                <w:top w:val="none" w:sz="0" w:space="0" w:color="auto"/>
                <w:left w:val="none" w:sz="0" w:space="0" w:color="auto"/>
                <w:bottom w:val="none" w:sz="0" w:space="0" w:color="auto"/>
                <w:right w:val="none" w:sz="0" w:space="0" w:color="auto"/>
              </w:divBdr>
            </w:div>
            <w:div w:id="872302831">
              <w:marLeft w:val="0"/>
              <w:marRight w:val="0"/>
              <w:marTop w:val="0"/>
              <w:marBottom w:val="0"/>
              <w:divBdr>
                <w:top w:val="none" w:sz="0" w:space="0" w:color="auto"/>
                <w:left w:val="none" w:sz="0" w:space="0" w:color="auto"/>
                <w:bottom w:val="none" w:sz="0" w:space="0" w:color="auto"/>
                <w:right w:val="none" w:sz="0" w:space="0" w:color="auto"/>
              </w:divBdr>
            </w:div>
            <w:div w:id="890725990">
              <w:marLeft w:val="0"/>
              <w:marRight w:val="0"/>
              <w:marTop w:val="0"/>
              <w:marBottom w:val="0"/>
              <w:divBdr>
                <w:top w:val="none" w:sz="0" w:space="0" w:color="auto"/>
                <w:left w:val="none" w:sz="0" w:space="0" w:color="auto"/>
                <w:bottom w:val="none" w:sz="0" w:space="0" w:color="auto"/>
                <w:right w:val="none" w:sz="0" w:space="0" w:color="auto"/>
              </w:divBdr>
            </w:div>
            <w:div w:id="1127511677">
              <w:marLeft w:val="0"/>
              <w:marRight w:val="0"/>
              <w:marTop w:val="0"/>
              <w:marBottom w:val="0"/>
              <w:divBdr>
                <w:top w:val="none" w:sz="0" w:space="0" w:color="auto"/>
                <w:left w:val="none" w:sz="0" w:space="0" w:color="auto"/>
                <w:bottom w:val="none" w:sz="0" w:space="0" w:color="auto"/>
                <w:right w:val="none" w:sz="0" w:space="0" w:color="auto"/>
              </w:divBdr>
            </w:div>
            <w:div w:id="1350066201">
              <w:marLeft w:val="0"/>
              <w:marRight w:val="0"/>
              <w:marTop w:val="0"/>
              <w:marBottom w:val="0"/>
              <w:divBdr>
                <w:top w:val="none" w:sz="0" w:space="0" w:color="auto"/>
                <w:left w:val="none" w:sz="0" w:space="0" w:color="auto"/>
                <w:bottom w:val="none" w:sz="0" w:space="0" w:color="auto"/>
                <w:right w:val="none" w:sz="0" w:space="0" w:color="auto"/>
              </w:divBdr>
            </w:div>
            <w:div w:id="1385258063">
              <w:marLeft w:val="0"/>
              <w:marRight w:val="0"/>
              <w:marTop w:val="0"/>
              <w:marBottom w:val="0"/>
              <w:divBdr>
                <w:top w:val="none" w:sz="0" w:space="0" w:color="auto"/>
                <w:left w:val="none" w:sz="0" w:space="0" w:color="auto"/>
                <w:bottom w:val="none" w:sz="0" w:space="0" w:color="auto"/>
                <w:right w:val="none" w:sz="0" w:space="0" w:color="auto"/>
              </w:divBdr>
              <w:divsChild>
                <w:div w:id="512719906">
                  <w:marLeft w:val="0"/>
                  <w:marRight w:val="0"/>
                  <w:marTop w:val="0"/>
                  <w:marBottom w:val="0"/>
                  <w:divBdr>
                    <w:top w:val="none" w:sz="0" w:space="0" w:color="auto"/>
                    <w:left w:val="none" w:sz="0" w:space="0" w:color="auto"/>
                    <w:bottom w:val="none" w:sz="0" w:space="0" w:color="auto"/>
                    <w:right w:val="none" w:sz="0" w:space="0" w:color="auto"/>
                  </w:divBdr>
                </w:div>
                <w:div w:id="1067915733">
                  <w:marLeft w:val="0"/>
                  <w:marRight w:val="0"/>
                  <w:marTop w:val="0"/>
                  <w:marBottom w:val="0"/>
                  <w:divBdr>
                    <w:top w:val="none" w:sz="0" w:space="0" w:color="auto"/>
                    <w:left w:val="none" w:sz="0" w:space="0" w:color="auto"/>
                    <w:bottom w:val="none" w:sz="0" w:space="0" w:color="auto"/>
                    <w:right w:val="none" w:sz="0" w:space="0" w:color="auto"/>
                  </w:divBdr>
                </w:div>
              </w:divsChild>
            </w:div>
            <w:div w:id="1424187040">
              <w:marLeft w:val="0"/>
              <w:marRight w:val="0"/>
              <w:marTop w:val="0"/>
              <w:marBottom w:val="0"/>
              <w:divBdr>
                <w:top w:val="none" w:sz="0" w:space="0" w:color="auto"/>
                <w:left w:val="none" w:sz="0" w:space="0" w:color="auto"/>
                <w:bottom w:val="none" w:sz="0" w:space="0" w:color="auto"/>
                <w:right w:val="none" w:sz="0" w:space="0" w:color="auto"/>
              </w:divBdr>
            </w:div>
            <w:div w:id="1511337669">
              <w:marLeft w:val="0"/>
              <w:marRight w:val="0"/>
              <w:marTop w:val="0"/>
              <w:marBottom w:val="0"/>
              <w:divBdr>
                <w:top w:val="none" w:sz="0" w:space="0" w:color="auto"/>
                <w:left w:val="none" w:sz="0" w:space="0" w:color="auto"/>
                <w:bottom w:val="none" w:sz="0" w:space="0" w:color="auto"/>
                <w:right w:val="none" w:sz="0" w:space="0" w:color="auto"/>
              </w:divBdr>
            </w:div>
            <w:div w:id="1602297527">
              <w:marLeft w:val="0"/>
              <w:marRight w:val="0"/>
              <w:marTop w:val="0"/>
              <w:marBottom w:val="0"/>
              <w:divBdr>
                <w:top w:val="none" w:sz="0" w:space="0" w:color="auto"/>
                <w:left w:val="none" w:sz="0" w:space="0" w:color="auto"/>
                <w:bottom w:val="none" w:sz="0" w:space="0" w:color="auto"/>
                <w:right w:val="none" w:sz="0" w:space="0" w:color="auto"/>
              </w:divBdr>
            </w:div>
            <w:div w:id="1795362731">
              <w:marLeft w:val="0"/>
              <w:marRight w:val="0"/>
              <w:marTop w:val="0"/>
              <w:marBottom w:val="0"/>
              <w:divBdr>
                <w:top w:val="none" w:sz="0" w:space="0" w:color="auto"/>
                <w:left w:val="none" w:sz="0" w:space="0" w:color="auto"/>
                <w:bottom w:val="none" w:sz="0" w:space="0" w:color="auto"/>
                <w:right w:val="none" w:sz="0" w:space="0" w:color="auto"/>
              </w:divBdr>
            </w:div>
            <w:div w:id="1819808732">
              <w:marLeft w:val="0"/>
              <w:marRight w:val="0"/>
              <w:marTop w:val="0"/>
              <w:marBottom w:val="0"/>
              <w:divBdr>
                <w:top w:val="none" w:sz="0" w:space="0" w:color="auto"/>
                <w:left w:val="none" w:sz="0" w:space="0" w:color="auto"/>
                <w:bottom w:val="none" w:sz="0" w:space="0" w:color="auto"/>
                <w:right w:val="none" w:sz="0" w:space="0" w:color="auto"/>
              </w:divBdr>
            </w:div>
            <w:div w:id="1891840306">
              <w:marLeft w:val="0"/>
              <w:marRight w:val="0"/>
              <w:marTop w:val="0"/>
              <w:marBottom w:val="0"/>
              <w:divBdr>
                <w:top w:val="none" w:sz="0" w:space="0" w:color="auto"/>
                <w:left w:val="none" w:sz="0" w:space="0" w:color="auto"/>
                <w:bottom w:val="none" w:sz="0" w:space="0" w:color="auto"/>
                <w:right w:val="none" w:sz="0" w:space="0" w:color="auto"/>
              </w:divBdr>
            </w:div>
            <w:div w:id="1981616546">
              <w:marLeft w:val="0"/>
              <w:marRight w:val="0"/>
              <w:marTop w:val="0"/>
              <w:marBottom w:val="0"/>
              <w:divBdr>
                <w:top w:val="none" w:sz="0" w:space="0" w:color="auto"/>
                <w:left w:val="none" w:sz="0" w:space="0" w:color="auto"/>
                <w:bottom w:val="none" w:sz="0" w:space="0" w:color="auto"/>
                <w:right w:val="none" w:sz="0" w:space="0" w:color="auto"/>
              </w:divBdr>
            </w:div>
            <w:div w:id="2085176306">
              <w:marLeft w:val="0"/>
              <w:marRight w:val="0"/>
              <w:marTop w:val="0"/>
              <w:marBottom w:val="0"/>
              <w:divBdr>
                <w:top w:val="none" w:sz="0" w:space="0" w:color="auto"/>
                <w:left w:val="none" w:sz="0" w:space="0" w:color="auto"/>
                <w:bottom w:val="none" w:sz="0" w:space="0" w:color="auto"/>
                <w:right w:val="none" w:sz="0" w:space="0" w:color="auto"/>
              </w:divBdr>
            </w:div>
          </w:divsChild>
        </w:div>
        <w:div w:id="706834169">
          <w:marLeft w:val="0"/>
          <w:marRight w:val="0"/>
          <w:marTop w:val="0"/>
          <w:marBottom w:val="0"/>
          <w:divBdr>
            <w:top w:val="none" w:sz="0" w:space="0" w:color="auto"/>
            <w:left w:val="none" w:sz="0" w:space="0" w:color="auto"/>
            <w:bottom w:val="none" w:sz="0" w:space="0" w:color="auto"/>
            <w:right w:val="none" w:sz="0" w:space="0" w:color="auto"/>
          </w:divBdr>
        </w:div>
        <w:div w:id="720638564">
          <w:marLeft w:val="0"/>
          <w:marRight w:val="0"/>
          <w:marTop w:val="0"/>
          <w:marBottom w:val="0"/>
          <w:divBdr>
            <w:top w:val="none" w:sz="0" w:space="0" w:color="auto"/>
            <w:left w:val="none" w:sz="0" w:space="0" w:color="auto"/>
            <w:bottom w:val="none" w:sz="0" w:space="0" w:color="auto"/>
            <w:right w:val="none" w:sz="0" w:space="0" w:color="auto"/>
          </w:divBdr>
        </w:div>
        <w:div w:id="736168230">
          <w:marLeft w:val="0"/>
          <w:marRight w:val="0"/>
          <w:marTop w:val="0"/>
          <w:marBottom w:val="0"/>
          <w:divBdr>
            <w:top w:val="none" w:sz="0" w:space="0" w:color="auto"/>
            <w:left w:val="none" w:sz="0" w:space="0" w:color="auto"/>
            <w:bottom w:val="none" w:sz="0" w:space="0" w:color="auto"/>
            <w:right w:val="none" w:sz="0" w:space="0" w:color="auto"/>
          </w:divBdr>
        </w:div>
        <w:div w:id="826894381">
          <w:marLeft w:val="0"/>
          <w:marRight w:val="0"/>
          <w:marTop w:val="0"/>
          <w:marBottom w:val="0"/>
          <w:divBdr>
            <w:top w:val="none" w:sz="0" w:space="0" w:color="auto"/>
            <w:left w:val="none" w:sz="0" w:space="0" w:color="auto"/>
            <w:bottom w:val="none" w:sz="0" w:space="0" w:color="auto"/>
            <w:right w:val="none" w:sz="0" w:space="0" w:color="auto"/>
          </w:divBdr>
        </w:div>
        <w:div w:id="947471819">
          <w:marLeft w:val="0"/>
          <w:marRight w:val="0"/>
          <w:marTop w:val="0"/>
          <w:marBottom w:val="0"/>
          <w:divBdr>
            <w:top w:val="none" w:sz="0" w:space="0" w:color="auto"/>
            <w:left w:val="none" w:sz="0" w:space="0" w:color="auto"/>
            <w:bottom w:val="none" w:sz="0" w:space="0" w:color="auto"/>
            <w:right w:val="none" w:sz="0" w:space="0" w:color="auto"/>
          </w:divBdr>
          <w:divsChild>
            <w:div w:id="601454255">
              <w:marLeft w:val="0"/>
              <w:marRight w:val="0"/>
              <w:marTop w:val="0"/>
              <w:marBottom w:val="0"/>
              <w:divBdr>
                <w:top w:val="none" w:sz="0" w:space="0" w:color="auto"/>
                <w:left w:val="none" w:sz="0" w:space="0" w:color="auto"/>
                <w:bottom w:val="none" w:sz="0" w:space="0" w:color="auto"/>
                <w:right w:val="none" w:sz="0" w:space="0" w:color="auto"/>
              </w:divBdr>
            </w:div>
            <w:div w:id="750002719">
              <w:marLeft w:val="0"/>
              <w:marRight w:val="0"/>
              <w:marTop w:val="0"/>
              <w:marBottom w:val="0"/>
              <w:divBdr>
                <w:top w:val="none" w:sz="0" w:space="0" w:color="auto"/>
                <w:left w:val="none" w:sz="0" w:space="0" w:color="auto"/>
                <w:bottom w:val="none" w:sz="0" w:space="0" w:color="auto"/>
                <w:right w:val="none" w:sz="0" w:space="0" w:color="auto"/>
              </w:divBdr>
            </w:div>
          </w:divsChild>
        </w:div>
        <w:div w:id="1021198470">
          <w:marLeft w:val="0"/>
          <w:marRight w:val="0"/>
          <w:marTop w:val="0"/>
          <w:marBottom w:val="0"/>
          <w:divBdr>
            <w:top w:val="none" w:sz="0" w:space="0" w:color="auto"/>
            <w:left w:val="none" w:sz="0" w:space="0" w:color="auto"/>
            <w:bottom w:val="none" w:sz="0" w:space="0" w:color="auto"/>
            <w:right w:val="none" w:sz="0" w:space="0" w:color="auto"/>
          </w:divBdr>
        </w:div>
        <w:div w:id="1110396172">
          <w:marLeft w:val="0"/>
          <w:marRight w:val="0"/>
          <w:marTop w:val="0"/>
          <w:marBottom w:val="0"/>
          <w:divBdr>
            <w:top w:val="none" w:sz="0" w:space="0" w:color="auto"/>
            <w:left w:val="none" w:sz="0" w:space="0" w:color="auto"/>
            <w:bottom w:val="none" w:sz="0" w:space="0" w:color="auto"/>
            <w:right w:val="none" w:sz="0" w:space="0" w:color="auto"/>
          </w:divBdr>
        </w:div>
        <w:div w:id="1245451963">
          <w:marLeft w:val="0"/>
          <w:marRight w:val="0"/>
          <w:marTop w:val="0"/>
          <w:marBottom w:val="0"/>
          <w:divBdr>
            <w:top w:val="none" w:sz="0" w:space="0" w:color="auto"/>
            <w:left w:val="none" w:sz="0" w:space="0" w:color="auto"/>
            <w:bottom w:val="none" w:sz="0" w:space="0" w:color="auto"/>
            <w:right w:val="none" w:sz="0" w:space="0" w:color="auto"/>
          </w:divBdr>
        </w:div>
        <w:div w:id="1320188044">
          <w:marLeft w:val="0"/>
          <w:marRight w:val="0"/>
          <w:marTop w:val="0"/>
          <w:marBottom w:val="0"/>
          <w:divBdr>
            <w:top w:val="none" w:sz="0" w:space="0" w:color="auto"/>
            <w:left w:val="none" w:sz="0" w:space="0" w:color="auto"/>
            <w:bottom w:val="none" w:sz="0" w:space="0" w:color="auto"/>
            <w:right w:val="none" w:sz="0" w:space="0" w:color="auto"/>
          </w:divBdr>
        </w:div>
        <w:div w:id="1362511955">
          <w:marLeft w:val="0"/>
          <w:marRight w:val="0"/>
          <w:marTop w:val="0"/>
          <w:marBottom w:val="0"/>
          <w:divBdr>
            <w:top w:val="none" w:sz="0" w:space="0" w:color="auto"/>
            <w:left w:val="none" w:sz="0" w:space="0" w:color="auto"/>
            <w:bottom w:val="none" w:sz="0" w:space="0" w:color="auto"/>
            <w:right w:val="none" w:sz="0" w:space="0" w:color="auto"/>
          </w:divBdr>
        </w:div>
        <w:div w:id="1555779127">
          <w:marLeft w:val="0"/>
          <w:marRight w:val="0"/>
          <w:marTop w:val="0"/>
          <w:marBottom w:val="0"/>
          <w:divBdr>
            <w:top w:val="none" w:sz="0" w:space="0" w:color="auto"/>
            <w:left w:val="none" w:sz="0" w:space="0" w:color="auto"/>
            <w:bottom w:val="none" w:sz="0" w:space="0" w:color="auto"/>
            <w:right w:val="none" w:sz="0" w:space="0" w:color="auto"/>
          </w:divBdr>
        </w:div>
        <w:div w:id="1711879284">
          <w:marLeft w:val="0"/>
          <w:marRight w:val="0"/>
          <w:marTop w:val="0"/>
          <w:marBottom w:val="0"/>
          <w:divBdr>
            <w:top w:val="none" w:sz="0" w:space="0" w:color="auto"/>
            <w:left w:val="none" w:sz="0" w:space="0" w:color="auto"/>
            <w:bottom w:val="none" w:sz="0" w:space="0" w:color="auto"/>
            <w:right w:val="none" w:sz="0" w:space="0" w:color="auto"/>
          </w:divBdr>
        </w:div>
        <w:div w:id="2089645002">
          <w:marLeft w:val="0"/>
          <w:marRight w:val="0"/>
          <w:marTop w:val="0"/>
          <w:marBottom w:val="0"/>
          <w:divBdr>
            <w:top w:val="none" w:sz="0" w:space="0" w:color="auto"/>
            <w:left w:val="none" w:sz="0" w:space="0" w:color="auto"/>
            <w:bottom w:val="none" w:sz="0" w:space="0" w:color="auto"/>
            <w:right w:val="none" w:sz="0" w:space="0" w:color="auto"/>
          </w:divBdr>
        </w:div>
        <w:div w:id="2125609862">
          <w:marLeft w:val="0"/>
          <w:marRight w:val="0"/>
          <w:marTop w:val="0"/>
          <w:marBottom w:val="0"/>
          <w:divBdr>
            <w:top w:val="none" w:sz="0" w:space="0" w:color="auto"/>
            <w:left w:val="none" w:sz="0" w:space="0" w:color="auto"/>
            <w:bottom w:val="none" w:sz="0" w:space="0" w:color="auto"/>
            <w:right w:val="none" w:sz="0" w:space="0" w:color="auto"/>
          </w:divBdr>
          <w:divsChild>
            <w:div w:id="921141037">
              <w:marLeft w:val="0"/>
              <w:marRight w:val="0"/>
              <w:marTop w:val="0"/>
              <w:marBottom w:val="0"/>
              <w:divBdr>
                <w:top w:val="none" w:sz="0" w:space="0" w:color="auto"/>
                <w:left w:val="none" w:sz="0" w:space="0" w:color="auto"/>
                <w:bottom w:val="none" w:sz="0" w:space="0" w:color="auto"/>
                <w:right w:val="none" w:sz="0" w:space="0" w:color="auto"/>
              </w:divBdr>
              <w:divsChild>
                <w:div w:id="1312906125">
                  <w:marLeft w:val="0"/>
                  <w:marRight w:val="0"/>
                  <w:marTop w:val="0"/>
                  <w:marBottom w:val="0"/>
                  <w:divBdr>
                    <w:top w:val="none" w:sz="0" w:space="0" w:color="auto"/>
                    <w:left w:val="none" w:sz="0" w:space="0" w:color="auto"/>
                    <w:bottom w:val="none" w:sz="0" w:space="0" w:color="auto"/>
                    <w:right w:val="none" w:sz="0" w:space="0" w:color="auto"/>
                  </w:divBdr>
                </w:div>
                <w:div w:id="1500001145">
                  <w:marLeft w:val="0"/>
                  <w:marRight w:val="0"/>
                  <w:marTop w:val="0"/>
                  <w:marBottom w:val="0"/>
                  <w:divBdr>
                    <w:top w:val="none" w:sz="0" w:space="0" w:color="auto"/>
                    <w:left w:val="none" w:sz="0" w:space="0" w:color="auto"/>
                    <w:bottom w:val="none" w:sz="0" w:space="0" w:color="auto"/>
                    <w:right w:val="none" w:sz="0" w:space="0" w:color="auto"/>
                  </w:divBdr>
                </w:div>
              </w:divsChild>
            </w:div>
            <w:div w:id="1761565648">
              <w:marLeft w:val="0"/>
              <w:marRight w:val="0"/>
              <w:marTop w:val="0"/>
              <w:marBottom w:val="0"/>
              <w:divBdr>
                <w:top w:val="none" w:sz="0" w:space="0" w:color="auto"/>
                <w:left w:val="none" w:sz="0" w:space="0" w:color="auto"/>
                <w:bottom w:val="none" w:sz="0" w:space="0" w:color="auto"/>
                <w:right w:val="none" w:sz="0" w:space="0" w:color="auto"/>
              </w:divBdr>
            </w:div>
            <w:div w:id="2001539256">
              <w:marLeft w:val="0"/>
              <w:marRight w:val="0"/>
              <w:marTop w:val="0"/>
              <w:marBottom w:val="0"/>
              <w:divBdr>
                <w:top w:val="none" w:sz="0" w:space="0" w:color="auto"/>
                <w:left w:val="none" w:sz="0" w:space="0" w:color="auto"/>
                <w:bottom w:val="none" w:sz="0" w:space="0" w:color="auto"/>
                <w:right w:val="none" w:sz="0" w:space="0" w:color="auto"/>
              </w:divBdr>
            </w:div>
            <w:div w:id="2006277553">
              <w:marLeft w:val="0"/>
              <w:marRight w:val="0"/>
              <w:marTop w:val="0"/>
              <w:marBottom w:val="0"/>
              <w:divBdr>
                <w:top w:val="none" w:sz="0" w:space="0" w:color="auto"/>
                <w:left w:val="none" w:sz="0" w:space="0" w:color="auto"/>
                <w:bottom w:val="none" w:sz="0" w:space="0" w:color="auto"/>
                <w:right w:val="none" w:sz="0" w:space="0" w:color="auto"/>
              </w:divBdr>
            </w:div>
            <w:div w:id="20987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Brother,</vt:lpstr>
    </vt:vector>
  </TitlesOfParts>
  <Company/>
  <LinksUpToDate>false</LinksUpToDate>
  <CharactersWithSpaces>1705</CharactersWithSpaces>
  <SharedDoc>false</SharedDoc>
  <HLinks>
    <vt:vector size="6" baseType="variant">
      <vt:variant>
        <vt:i4>3211329</vt:i4>
      </vt:variant>
      <vt:variant>
        <vt:i4>0</vt:i4>
      </vt:variant>
      <vt:variant>
        <vt:i4>0</vt:i4>
      </vt:variant>
      <vt:variant>
        <vt:i4>5</vt:i4>
      </vt:variant>
      <vt:variant>
        <vt:lpwstr>mailto:johnpr@fastnet.net.mt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Brother,</dc:title>
  <dc:creator>user</dc:creator>
  <cp:lastModifiedBy>user</cp:lastModifiedBy>
  <cp:revision>5</cp:revision>
  <dcterms:created xsi:type="dcterms:W3CDTF">2019-03-27T21:40:00Z</dcterms:created>
  <dcterms:modified xsi:type="dcterms:W3CDTF">2019-03-27T22:09:00Z</dcterms:modified>
</cp:coreProperties>
</file>